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FD" w:rsidRPr="0027477A" w:rsidRDefault="00821279" w:rsidP="00821279">
      <w:pPr>
        <w:jc w:val="center"/>
      </w:pPr>
      <w:r w:rsidRPr="0027477A">
        <w:t>АДМИНИСТРАЦИЯ КИРОВСКОГО МУНИЦИПАЛЬНОГО ОБРАЗОВАНИЯ</w:t>
      </w:r>
    </w:p>
    <w:p w:rsidR="00821279" w:rsidRPr="0027477A" w:rsidRDefault="00821279" w:rsidP="00821279">
      <w:pPr>
        <w:jc w:val="center"/>
      </w:pPr>
      <w:r w:rsidRPr="0027477A">
        <w:t>МАРКСОВСКОГО МУНИЦИПАЛЬНОГО РАЙОНА</w:t>
      </w:r>
    </w:p>
    <w:p w:rsidR="00821279" w:rsidRPr="0027477A" w:rsidRDefault="00821279" w:rsidP="00821279">
      <w:pPr>
        <w:jc w:val="center"/>
      </w:pPr>
      <w:r w:rsidRPr="0027477A">
        <w:t>САРАТОВСКОЙ ОБЛАСТИ</w:t>
      </w:r>
    </w:p>
    <w:p w:rsidR="00821279" w:rsidRPr="0027477A" w:rsidRDefault="00821279" w:rsidP="00821279">
      <w:pPr>
        <w:jc w:val="center"/>
      </w:pPr>
    </w:p>
    <w:p w:rsidR="00821279" w:rsidRPr="0027477A" w:rsidRDefault="00821279" w:rsidP="00821279">
      <w:pPr>
        <w:rPr>
          <w:b/>
        </w:rPr>
      </w:pPr>
    </w:p>
    <w:p w:rsidR="00821279" w:rsidRPr="0027477A" w:rsidRDefault="00821279" w:rsidP="00821279">
      <w:pPr>
        <w:jc w:val="center"/>
        <w:rPr>
          <w:b/>
        </w:rPr>
      </w:pPr>
      <w:r w:rsidRPr="0027477A">
        <w:rPr>
          <w:b/>
        </w:rPr>
        <w:t>ПОСТАНОВЛЕНИЕ</w:t>
      </w:r>
    </w:p>
    <w:p w:rsidR="00821279" w:rsidRPr="0027477A" w:rsidRDefault="00821279" w:rsidP="00821279">
      <w:pPr>
        <w:jc w:val="center"/>
        <w:rPr>
          <w:b/>
        </w:rPr>
      </w:pPr>
    </w:p>
    <w:p w:rsidR="00821279" w:rsidRPr="0027477A" w:rsidRDefault="00821279">
      <w:pPr>
        <w:jc w:val="both"/>
      </w:pPr>
      <w:r w:rsidRPr="0027477A">
        <w:t xml:space="preserve">от </w:t>
      </w:r>
      <w:r w:rsidR="00D53DA7">
        <w:t>6 июня 2011 г.</w:t>
      </w:r>
      <w:r w:rsidR="00D53DA7">
        <w:tab/>
      </w:r>
      <w:r w:rsidR="00D53DA7">
        <w:tab/>
      </w:r>
      <w:r w:rsidR="00D53DA7">
        <w:tab/>
      </w:r>
      <w:r w:rsidR="00D53DA7">
        <w:tab/>
      </w:r>
      <w:r w:rsidR="00D53DA7">
        <w:tab/>
      </w:r>
      <w:r w:rsidR="00D53DA7">
        <w:tab/>
      </w:r>
      <w:r w:rsidR="00D53DA7">
        <w:tab/>
      </w:r>
      <w:r w:rsidR="00D53DA7">
        <w:tab/>
      </w:r>
      <w:r w:rsidRPr="0027477A">
        <w:t xml:space="preserve"> № </w:t>
      </w:r>
      <w:r w:rsidR="00983FBA">
        <w:t>21</w:t>
      </w:r>
    </w:p>
    <w:p w:rsidR="008B17FD" w:rsidRPr="0027477A" w:rsidRDefault="008B17FD">
      <w:pPr>
        <w:jc w:val="both"/>
      </w:pPr>
    </w:p>
    <w:p w:rsidR="00821279" w:rsidRPr="0027477A" w:rsidRDefault="00821279">
      <w:pPr>
        <w:jc w:val="both"/>
      </w:pPr>
    </w:p>
    <w:p w:rsidR="00B06205" w:rsidRPr="0027477A" w:rsidRDefault="008B17FD" w:rsidP="00B06205">
      <w:pPr>
        <w:jc w:val="both"/>
      </w:pPr>
      <w:r w:rsidRPr="0027477A">
        <w:t xml:space="preserve">Об утверждении </w:t>
      </w:r>
      <w:r w:rsidR="00B06205" w:rsidRPr="0027477A">
        <w:t xml:space="preserve">схемы размещений </w:t>
      </w:r>
    </w:p>
    <w:p w:rsidR="00B06205" w:rsidRPr="0027477A" w:rsidRDefault="00B06205" w:rsidP="00B06205">
      <w:pPr>
        <w:jc w:val="both"/>
      </w:pPr>
      <w:r w:rsidRPr="0027477A">
        <w:t xml:space="preserve">нестационарных торговых объектов </w:t>
      </w:r>
    </w:p>
    <w:p w:rsidR="008B17FD" w:rsidRPr="0027477A" w:rsidRDefault="00B06205" w:rsidP="00B06205">
      <w:pPr>
        <w:jc w:val="both"/>
      </w:pPr>
      <w:r w:rsidRPr="0027477A">
        <w:t xml:space="preserve">на территории Кировского </w:t>
      </w:r>
      <w:r w:rsidR="00F71810" w:rsidRPr="0027477A">
        <w:t>муниципального образования</w:t>
      </w:r>
    </w:p>
    <w:p w:rsidR="008B17FD" w:rsidRPr="0027477A" w:rsidRDefault="008B17FD">
      <w:pPr>
        <w:ind w:firstLine="720"/>
        <w:jc w:val="both"/>
      </w:pPr>
    </w:p>
    <w:p w:rsidR="008B17FD" w:rsidRPr="0027477A" w:rsidRDefault="00B06205" w:rsidP="00B06205">
      <w:pPr>
        <w:ind w:firstLine="720"/>
        <w:jc w:val="both"/>
      </w:pPr>
      <w:proofErr w:type="gramStart"/>
      <w:r w:rsidRPr="0027477A">
        <w:t xml:space="preserve">В соответствии с Федеральным законом от 28 декабря 2009 № 381 – ФЗ «Об основах государственного регулирования торговой деятельности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F764F2" w:rsidRPr="0027477A">
        <w:t xml:space="preserve">на основании </w:t>
      </w:r>
      <w:r w:rsidRPr="0027477A">
        <w:t>приказ</w:t>
      </w:r>
      <w:r w:rsidR="00F764F2" w:rsidRPr="0027477A">
        <w:t xml:space="preserve">а </w:t>
      </w:r>
      <w:r w:rsidRPr="0027477A">
        <w:t xml:space="preserve"> министерства экономического развития и торговли Саратовской области от 29 марта 2010 года № 177 «О порядке разработки </w:t>
      </w:r>
      <w:r w:rsidR="006765BC" w:rsidRPr="0027477A">
        <w:t>и утверждения схемы нестационарных</w:t>
      </w:r>
      <w:proofErr w:type="gramEnd"/>
      <w:r w:rsidR="006765BC" w:rsidRPr="0027477A">
        <w:t xml:space="preserve"> торговых объектов» (с изменениями</w:t>
      </w:r>
      <w:r w:rsidR="00F764F2" w:rsidRPr="0027477A">
        <w:t xml:space="preserve"> от 13.09.2010г. №565),руководствуясь Уставом Кировского муниципального образования,- ПОСТАНОВЛЯЮ:</w:t>
      </w:r>
    </w:p>
    <w:p w:rsidR="00821279" w:rsidRPr="0027477A" w:rsidRDefault="00F764F2" w:rsidP="00F764F2">
      <w:pPr>
        <w:numPr>
          <w:ilvl w:val="0"/>
          <w:numId w:val="3"/>
        </w:numPr>
        <w:tabs>
          <w:tab w:val="left" w:pos="1080"/>
        </w:tabs>
        <w:jc w:val="both"/>
      </w:pPr>
      <w:r w:rsidRPr="0027477A">
        <w:t>Утвердить схему размещения нестационарных торговых объектов, расположенных на земельных участках находящихся на территории Кировского муниципального образования согласно приложению №1.</w:t>
      </w:r>
    </w:p>
    <w:p w:rsidR="00F764F2" w:rsidRPr="0027477A" w:rsidRDefault="00F764F2" w:rsidP="00F764F2">
      <w:pPr>
        <w:numPr>
          <w:ilvl w:val="0"/>
          <w:numId w:val="3"/>
        </w:numPr>
        <w:tabs>
          <w:tab w:val="left" w:pos="1080"/>
        </w:tabs>
        <w:jc w:val="both"/>
      </w:pPr>
      <w:r w:rsidRPr="0027477A">
        <w:t>Утвердить Порядок включения в схему размещения нестационарных торговых объектов, расположенных на земельных участках находящихся на территории Кировского муниципального образования согласно приложению №2.</w:t>
      </w:r>
    </w:p>
    <w:p w:rsidR="00F764F2" w:rsidRPr="0027477A" w:rsidRDefault="00F764F2" w:rsidP="00F764F2">
      <w:pPr>
        <w:numPr>
          <w:ilvl w:val="0"/>
          <w:numId w:val="3"/>
        </w:numPr>
        <w:jc w:val="both"/>
      </w:pPr>
      <w:r w:rsidRPr="0027477A">
        <w:t xml:space="preserve"> Обнародовать настоящее постановление на досках объявлений на территории Кировского муниципального образования.</w:t>
      </w:r>
    </w:p>
    <w:p w:rsidR="00F764F2" w:rsidRPr="0027477A" w:rsidRDefault="00F764F2" w:rsidP="00F764F2">
      <w:pPr>
        <w:numPr>
          <w:ilvl w:val="0"/>
          <w:numId w:val="3"/>
        </w:numPr>
        <w:jc w:val="both"/>
      </w:pPr>
      <w:proofErr w:type="gramStart"/>
      <w:r w:rsidRPr="0027477A">
        <w:t>Контроль за</w:t>
      </w:r>
      <w:proofErr w:type="gramEnd"/>
      <w:r w:rsidRPr="0027477A">
        <w:t xml:space="preserve"> исполнением оставляю за собой.</w:t>
      </w:r>
    </w:p>
    <w:p w:rsidR="00F764F2" w:rsidRPr="0027477A" w:rsidRDefault="00F764F2" w:rsidP="00F764F2">
      <w:pPr>
        <w:tabs>
          <w:tab w:val="left" w:pos="1080"/>
        </w:tabs>
        <w:ind w:left="1080"/>
        <w:jc w:val="both"/>
      </w:pPr>
    </w:p>
    <w:p w:rsidR="00821279" w:rsidRPr="0027477A" w:rsidRDefault="00821279">
      <w:pPr>
        <w:tabs>
          <w:tab w:val="left" w:pos="1080"/>
        </w:tabs>
        <w:ind w:firstLine="720"/>
        <w:jc w:val="both"/>
      </w:pPr>
    </w:p>
    <w:p w:rsidR="00821279" w:rsidRPr="0027477A" w:rsidRDefault="00821279">
      <w:pPr>
        <w:tabs>
          <w:tab w:val="left" w:pos="1080"/>
        </w:tabs>
        <w:ind w:firstLine="720"/>
        <w:jc w:val="both"/>
      </w:pPr>
    </w:p>
    <w:p w:rsidR="008B17FD" w:rsidRPr="0027477A" w:rsidRDefault="008B17FD">
      <w:pPr>
        <w:tabs>
          <w:tab w:val="left" w:pos="1080"/>
        </w:tabs>
        <w:ind w:firstLine="720"/>
        <w:jc w:val="both"/>
      </w:pPr>
    </w:p>
    <w:p w:rsidR="00F764F2" w:rsidRPr="0027477A" w:rsidRDefault="00F764F2" w:rsidP="00F764F2">
      <w:pPr>
        <w:ind w:firstLine="708"/>
      </w:pPr>
    </w:p>
    <w:tbl>
      <w:tblPr>
        <w:tblW w:w="0" w:type="auto"/>
        <w:tblInd w:w="392" w:type="dxa"/>
        <w:tblLook w:val="04A0"/>
      </w:tblPr>
      <w:tblGrid>
        <w:gridCol w:w="4398"/>
        <w:gridCol w:w="5172"/>
      </w:tblGrid>
      <w:tr w:rsidR="00F764F2" w:rsidRPr="0027477A" w:rsidTr="00D53DA7">
        <w:trPr>
          <w:trHeight w:val="537"/>
        </w:trPr>
        <w:tc>
          <w:tcPr>
            <w:tcW w:w="4398" w:type="dxa"/>
          </w:tcPr>
          <w:p w:rsidR="00F764F2" w:rsidRPr="0027477A" w:rsidRDefault="00F764F2" w:rsidP="009C034A">
            <w:r w:rsidRPr="0027477A">
              <w:t>И.о. главы администрации Кировского муниципального образования</w:t>
            </w:r>
          </w:p>
        </w:tc>
        <w:tc>
          <w:tcPr>
            <w:tcW w:w="5172" w:type="dxa"/>
          </w:tcPr>
          <w:p w:rsidR="0027477A" w:rsidRDefault="0027477A" w:rsidP="00F764F2">
            <w:pPr>
              <w:jc w:val="right"/>
            </w:pPr>
          </w:p>
          <w:p w:rsidR="00F764F2" w:rsidRPr="0027477A" w:rsidRDefault="00F764F2" w:rsidP="00F764F2">
            <w:pPr>
              <w:jc w:val="right"/>
            </w:pPr>
            <w:r w:rsidRPr="0027477A">
              <w:t xml:space="preserve"> С.В. Райкун</w:t>
            </w:r>
          </w:p>
        </w:tc>
      </w:tr>
    </w:tbl>
    <w:p w:rsidR="00F764F2" w:rsidRPr="0027477A" w:rsidRDefault="00F764F2" w:rsidP="00F764F2"/>
    <w:p w:rsidR="00821279" w:rsidRPr="0027477A" w:rsidRDefault="00821279" w:rsidP="00821279">
      <w:pPr>
        <w:ind w:firstLine="5103"/>
        <w:jc w:val="both"/>
      </w:pPr>
    </w:p>
    <w:p w:rsidR="00F764F2" w:rsidRPr="0027477A" w:rsidRDefault="00F764F2" w:rsidP="00F764F2">
      <w:pPr>
        <w:jc w:val="both"/>
      </w:pPr>
    </w:p>
    <w:p w:rsidR="00F764F2" w:rsidRDefault="00F764F2" w:rsidP="00F764F2">
      <w:pPr>
        <w:jc w:val="both"/>
      </w:pPr>
    </w:p>
    <w:p w:rsidR="0027477A" w:rsidRDefault="0027477A" w:rsidP="00F764F2">
      <w:pPr>
        <w:jc w:val="both"/>
      </w:pPr>
    </w:p>
    <w:p w:rsidR="0027477A" w:rsidRDefault="0027477A" w:rsidP="00F764F2">
      <w:pPr>
        <w:jc w:val="both"/>
      </w:pPr>
    </w:p>
    <w:p w:rsidR="0027477A" w:rsidRDefault="0027477A" w:rsidP="00F764F2">
      <w:pPr>
        <w:jc w:val="both"/>
      </w:pPr>
    </w:p>
    <w:p w:rsidR="0027477A" w:rsidRDefault="0027477A" w:rsidP="00F764F2">
      <w:pPr>
        <w:jc w:val="both"/>
      </w:pPr>
    </w:p>
    <w:p w:rsidR="0027477A" w:rsidRDefault="0027477A" w:rsidP="00F764F2">
      <w:pPr>
        <w:jc w:val="both"/>
      </w:pPr>
    </w:p>
    <w:p w:rsidR="0027477A" w:rsidRDefault="0027477A" w:rsidP="00F764F2">
      <w:pPr>
        <w:jc w:val="both"/>
      </w:pPr>
    </w:p>
    <w:p w:rsidR="0027477A" w:rsidRDefault="0027477A" w:rsidP="00F764F2">
      <w:pPr>
        <w:jc w:val="both"/>
      </w:pPr>
    </w:p>
    <w:p w:rsidR="0027477A" w:rsidRDefault="0027477A" w:rsidP="00F764F2">
      <w:pPr>
        <w:jc w:val="both"/>
      </w:pPr>
    </w:p>
    <w:p w:rsidR="0027477A" w:rsidRDefault="0027477A" w:rsidP="00F764F2">
      <w:pPr>
        <w:jc w:val="both"/>
      </w:pPr>
    </w:p>
    <w:p w:rsidR="0027477A" w:rsidRDefault="0027477A" w:rsidP="00F764F2">
      <w:pPr>
        <w:jc w:val="both"/>
      </w:pPr>
    </w:p>
    <w:p w:rsidR="0027477A" w:rsidRDefault="0027477A" w:rsidP="00F764F2">
      <w:pPr>
        <w:jc w:val="both"/>
      </w:pPr>
    </w:p>
    <w:p w:rsidR="0027477A" w:rsidRPr="0027477A" w:rsidRDefault="0027477A" w:rsidP="00F764F2">
      <w:pPr>
        <w:jc w:val="both"/>
      </w:pPr>
    </w:p>
    <w:tbl>
      <w:tblPr>
        <w:tblW w:w="0" w:type="auto"/>
        <w:tblLook w:val="01E0"/>
      </w:tblPr>
      <w:tblGrid>
        <w:gridCol w:w="5211"/>
        <w:gridCol w:w="4786"/>
      </w:tblGrid>
      <w:tr w:rsidR="008D61F0" w:rsidRPr="0027477A" w:rsidTr="00D53DA7">
        <w:tc>
          <w:tcPr>
            <w:tcW w:w="5211" w:type="dxa"/>
          </w:tcPr>
          <w:p w:rsidR="008D61F0" w:rsidRPr="0027477A" w:rsidRDefault="008D61F0" w:rsidP="009A3DDA">
            <w:pPr>
              <w:jc w:val="both"/>
            </w:pPr>
          </w:p>
        </w:tc>
        <w:tc>
          <w:tcPr>
            <w:tcW w:w="4786" w:type="dxa"/>
          </w:tcPr>
          <w:p w:rsidR="008D61F0" w:rsidRPr="0027477A" w:rsidRDefault="008D61F0" w:rsidP="009A3DDA">
            <w:pPr>
              <w:jc w:val="both"/>
            </w:pPr>
            <w:r w:rsidRPr="0027477A">
              <w:t xml:space="preserve">Приложение </w:t>
            </w:r>
            <w:r w:rsidR="00F764F2" w:rsidRPr="0027477A">
              <w:t>№1</w:t>
            </w:r>
          </w:p>
          <w:p w:rsidR="008D61F0" w:rsidRPr="0027477A" w:rsidRDefault="008D61F0" w:rsidP="009A3DDA">
            <w:pPr>
              <w:jc w:val="both"/>
            </w:pPr>
            <w:r w:rsidRPr="0027477A">
              <w:t>к постановлению администрации</w:t>
            </w:r>
          </w:p>
          <w:p w:rsidR="00D53DA7" w:rsidRDefault="008D61F0" w:rsidP="009A3DDA">
            <w:pPr>
              <w:jc w:val="both"/>
            </w:pPr>
            <w:r w:rsidRPr="0027477A">
              <w:t>Кировского муниципального образования</w:t>
            </w:r>
          </w:p>
          <w:p w:rsidR="008D61F0" w:rsidRPr="0027477A" w:rsidRDefault="008D61F0" w:rsidP="00D53DA7">
            <w:pPr>
              <w:jc w:val="both"/>
            </w:pPr>
            <w:r w:rsidRPr="0027477A">
              <w:t xml:space="preserve">от </w:t>
            </w:r>
            <w:r w:rsidR="00D53DA7">
              <w:t>6.06.2011 г. №</w:t>
            </w:r>
            <w:r w:rsidR="00983FBA">
              <w:t xml:space="preserve"> 21</w:t>
            </w:r>
          </w:p>
        </w:tc>
      </w:tr>
    </w:tbl>
    <w:p w:rsidR="00983FBA" w:rsidRDefault="00983FBA" w:rsidP="00F764F2">
      <w:pPr>
        <w:jc w:val="center"/>
        <w:rPr>
          <w:b/>
          <w:bCs/>
        </w:rPr>
      </w:pPr>
    </w:p>
    <w:p w:rsidR="008B17FD" w:rsidRPr="0027477A" w:rsidRDefault="00F764F2" w:rsidP="00F764F2">
      <w:pPr>
        <w:jc w:val="center"/>
        <w:rPr>
          <w:b/>
          <w:bCs/>
        </w:rPr>
      </w:pPr>
      <w:r w:rsidRPr="0027477A">
        <w:rPr>
          <w:b/>
          <w:bCs/>
        </w:rPr>
        <w:t>Схема</w:t>
      </w:r>
    </w:p>
    <w:p w:rsidR="00F764F2" w:rsidRPr="0027477A" w:rsidRDefault="00F764F2" w:rsidP="00F764F2">
      <w:pPr>
        <w:jc w:val="center"/>
        <w:rPr>
          <w:b/>
          <w:bCs/>
        </w:rPr>
      </w:pPr>
      <w:r w:rsidRPr="0027477A">
        <w:rPr>
          <w:b/>
          <w:bCs/>
        </w:rPr>
        <w:t>размещения нестационарных торговых объектов,</w:t>
      </w:r>
    </w:p>
    <w:p w:rsidR="00F764F2" w:rsidRPr="0027477A" w:rsidRDefault="00F764F2" w:rsidP="00F764F2">
      <w:pPr>
        <w:jc w:val="center"/>
        <w:rPr>
          <w:b/>
          <w:bCs/>
        </w:rPr>
      </w:pPr>
      <w:proofErr w:type="gramStart"/>
      <w:r w:rsidRPr="0027477A">
        <w:rPr>
          <w:b/>
          <w:bCs/>
        </w:rPr>
        <w:t>расположенных на земельных участках находящихся на территории  Кировского муниципального образования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2552"/>
        <w:gridCol w:w="2693"/>
        <w:gridCol w:w="2126"/>
      </w:tblGrid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autoSpaceDE w:val="0"/>
              <w:jc w:val="center"/>
            </w:pPr>
            <w:r w:rsidRPr="0027477A">
              <w:t>№ п./п.</w:t>
            </w: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center"/>
            </w:pPr>
            <w:r w:rsidRPr="0027477A">
              <w:t>Тип нестационарного торгового объекта</w:t>
            </w:r>
          </w:p>
        </w:tc>
        <w:tc>
          <w:tcPr>
            <w:tcW w:w="2552" w:type="dxa"/>
          </w:tcPr>
          <w:p w:rsidR="00F764F2" w:rsidRPr="0027477A" w:rsidRDefault="00F764F2" w:rsidP="00F764F2">
            <w:pPr>
              <w:autoSpaceDE w:val="0"/>
              <w:jc w:val="center"/>
            </w:pPr>
            <w:r w:rsidRPr="0027477A">
              <w:t>Адресный ориентир</w:t>
            </w:r>
          </w:p>
        </w:tc>
        <w:tc>
          <w:tcPr>
            <w:tcW w:w="2693" w:type="dxa"/>
          </w:tcPr>
          <w:p w:rsidR="00F764F2" w:rsidRPr="0027477A" w:rsidRDefault="00F764F2" w:rsidP="00F764F2">
            <w:pPr>
              <w:autoSpaceDE w:val="0"/>
              <w:jc w:val="center"/>
            </w:pPr>
            <w:r w:rsidRPr="0027477A">
              <w:t>Специализация</w:t>
            </w:r>
          </w:p>
        </w:tc>
        <w:tc>
          <w:tcPr>
            <w:tcW w:w="2126" w:type="dxa"/>
          </w:tcPr>
          <w:p w:rsidR="00F764F2" w:rsidRPr="0027477A" w:rsidRDefault="00F764F2" w:rsidP="00F764F2">
            <w:pPr>
              <w:autoSpaceDE w:val="0"/>
              <w:jc w:val="center"/>
            </w:pPr>
            <w:r w:rsidRPr="0027477A">
              <w:t>Период размещения (для сезонных торговых объектов торговли)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Автомашина, лоток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с. Калининское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Центральная, д.15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Промышленные товары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1 раз в неделю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Автомашина, лоток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с. Калининское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Центральная, д.15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Промышленные товары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1 раз в неделю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Автомашина, лоток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с. Калининское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Центральная, д.15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Хозяйственные товары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1 раз в неделю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Автомашина, лоток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с. Калининское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Центральная, д.15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Промышленные товары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1 раз в неделю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Автомашина, лоток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с. Калининское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Центральная, д.15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Промышленные товары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1 раз в неделю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Автомашина, лоток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с. Калининское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Центральная, д.15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Промышленные товары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1 раз в неделю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Автомашина, лоток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с. Калининское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Центральная, д.15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Промышленные товары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1 раз в неделю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Автомашина, лоток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с. Калининское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Центральная, д.15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Промышленные товары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1 раз в неделю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Автомашина, лоток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с. Калининское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Центральная, д.15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Продуктовые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товары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1 раз в неделю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Автоприцеп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с. Калининское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Центральная, д.15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Овощи, картофель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Осенний период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Автоприцеп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с. Калининское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Центральная, д.15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Овощи и фрукты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Осенний период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Автомашина, лоток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с. Кировское,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Советская, д.16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Промышленные товары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1 раз в неделю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Автомашина, лоток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с. Кировское,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Советская, д.16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Промышленные товары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1 раз в неделю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Автомашина, лоток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с. Кировское,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Советская, д.16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Промышленные товары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1 раз в неделю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Автомашина, лоток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с. Кировское,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Советская, д.16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Промышленные товары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1 раз в неделю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Автомашина, лоток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с. Кировское,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Советская, д.16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Продуктовые товары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2 раз в неделю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Автомашина, лоток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с. Кировское,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Советская, д.16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Продуктовые товары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2 раз в неделю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Автомашина, лоток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с. Кировское,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Советская, д.16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Хозяйственные товары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1 раз в неделю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Автоприцеп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с. Кировское,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Советская, д.16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Овощи и фрукты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jc w:val="center"/>
            </w:pPr>
            <w:r w:rsidRPr="00D53DA7">
              <w:t>Осенний период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Автоприцеп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с. Кировское,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Советская, д.16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Овощи, картофель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jc w:val="center"/>
            </w:pPr>
            <w:r w:rsidRPr="00D53DA7">
              <w:t>Осенний период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Автомашина, лоток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proofErr w:type="gramStart"/>
            <w:r w:rsidRPr="00D53DA7">
              <w:t>с</w:t>
            </w:r>
            <w:proofErr w:type="gramEnd"/>
            <w:r w:rsidRPr="00D53DA7">
              <w:t>. Степное,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Мира, д.13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Промышленные товары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jc w:val="center"/>
            </w:pPr>
            <w:r w:rsidRPr="00D53DA7">
              <w:t>1 раз в неделю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Автомашина, лоток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proofErr w:type="gramStart"/>
            <w:r w:rsidRPr="00D53DA7">
              <w:t>с</w:t>
            </w:r>
            <w:proofErr w:type="gramEnd"/>
            <w:r w:rsidRPr="00D53DA7">
              <w:t>. Степное,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Мира, д.13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Продуктовые товары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jc w:val="center"/>
            </w:pPr>
            <w:r w:rsidRPr="00D53DA7">
              <w:t>1 раз в неделю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Автомашина, лоток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п. Водопьяновка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Мелиораторов, д.9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Промышленные товары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1 раз в неделю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Автомашина, лоток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п. Водопьяновка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Мелиораторов, д.9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Промышленные товары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1 раз в неделю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Автомашина, лоток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п. Водопьяновка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Мелиораторов, д.9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Промышленные товары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1 раз в неделю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Автомашина, лоток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п. Водопьяновка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Мелиораторов, д.9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Промышленные товары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1 раз в неделю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Автомашина, лоток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п. Водопьяновка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Мелиораторов, д.9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Продуктовые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товары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1 раз в неделю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Автомашина, лоток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п. Водопьяновка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Мелиораторов, д.9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Хозяйственные товары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1 раз в неделю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Автоприцеп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п. Водопьяновка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Мелиораторов, д.9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Овощи, картофель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Осенний период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Автоприцеп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п. Водопьяновка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Мелиораторов, д.9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Овощи и фрукты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Осенний период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Автомашина, лоток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с. Фурманово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Советская, д.21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Промышленные товары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1 раз в неделю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Автомашина, лоток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с. Фурманово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Советская, д.21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Продуктовые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товары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1 раз в неделю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Автоприцеп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с. Фурманово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Советская, д.21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Овощи, картофель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Осенний период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Автомашина, лоток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с. Полековское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Мира, д.99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Промышленные товары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1 раз в неделю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Автомашина, лоток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с. Полековское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Мира, д.99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Промышленные товары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1 раз в неделю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Автомашина, лоток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с. Полековское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Мира, д.99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Промышленные товары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1 раз в неделю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Автомашина, лоток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с. Полековское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Мира, д.99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Продуктовые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товары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1 раз в неделю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Автомашина, лоток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с. Полековское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Мира, д.99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Хозяйственные товары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1 раз в неделю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Автоприцеп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с. Полековское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Мира, д.99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Овощи, картофель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Осенний период</w:t>
            </w:r>
          </w:p>
        </w:tc>
      </w:tr>
      <w:tr w:rsidR="00F764F2" w:rsidRPr="0027477A" w:rsidTr="00D53DA7">
        <w:tc>
          <w:tcPr>
            <w:tcW w:w="675" w:type="dxa"/>
          </w:tcPr>
          <w:p w:rsidR="00F764F2" w:rsidRPr="0027477A" w:rsidRDefault="00F764F2" w:rsidP="00F764F2">
            <w:pPr>
              <w:numPr>
                <w:ilvl w:val="0"/>
                <w:numId w:val="7"/>
              </w:numPr>
              <w:autoSpaceDE w:val="0"/>
              <w:jc w:val="both"/>
            </w:pPr>
          </w:p>
        </w:tc>
        <w:tc>
          <w:tcPr>
            <w:tcW w:w="1843" w:type="dxa"/>
          </w:tcPr>
          <w:p w:rsidR="00F764F2" w:rsidRPr="0027477A" w:rsidRDefault="00F764F2" w:rsidP="00F764F2">
            <w:pPr>
              <w:autoSpaceDE w:val="0"/>
              <w:jc w:val="both"/>
            </w:pPr>
            <w:r w:rsidRPr="0027477A">
              <w:t>Автоприцеп</w:t>
            </w:r>
          </w:p>
        </w:tc>
        <w:tc>
          <w:tcPr>
            <w:tcW w:w="2552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с. Полековское</w:t>
            </w:r>
          </w:p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ул. Мира, д.99</w:t>
            </w:r>
          </w:p>
        </w:tc>
        <w:tc>
          <w:tcPr>
            <w:tcW w:w="2693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Овощи и фрукты</w:t>
            </w:r>
          </w:p>
        </w:tc>
        <w:tc>
          <w:tcPr>
            <w:tcW w:w="2126" w:type="dxa"/>
          </w:tcPr>
          <w:p w:rsidR="00F764F2" w:rsidRPr="00D53DA7" w:rsidRDefault="00F764F2" w:rsidP="00D53DA7">
            <w:pPr>
              <w:autoSpaceDE w:val="0"/>
              <w:jc w:val="center"/>
            </w:pPr>
            <w:r w:rsidRPr="00D53DA7">
              <w:t>Осенний период</w:t>
            </w:r>
          </w:p>
        </w:tc>
      </w:tr>
    </w:tbl>
    <w:p w:rsidR="00F764F2" w:rsidRPr="0027477A" w:rsidRDefault="00F764F2" w:rsidP="00F764F2"/>
    <w:p w:rsidR="00F764F2" w:rsidRDefault="00F764F2" w:rsidP="00F764F2"/>
    <w:p w:rsidR="00983FBA" w:rsidRPr="0027477A" w:rsidRDefault="00983FBA" w:rsidP="00F764F2"/>
    <w:p w:rsidR="00F764F2" w:rsidRDefault="00F764F2" w:rsidP="00F764F2"/>
    <w:p w:rsidR="00983FBA" w:rsidRPr="0027477A" w:rsidRDefault="00983FBA" w:rsidP="00F764F2"/>
    <w:p w:rsidR="00F764F2" w:rsidRPr="0027477A" w:rsidRDefault="00F764F2" w:rsidP="00F764F2"/>
    <w:tbl>
      <w:tblPr>
        <w:tblW w:w="0" w:type="auto"/>
        <w:tblLook w:val="04A0"/>
      </w:tblPr>
      <w:tblGrid>
        <w:gridCol w:w="4398"/>
        <w:gridCol w:w="5172"/>
      </w:tblGrid>
      <w:tr w:rsidR="00F764F2" w:rsidRPr="0027477A" w:rsidTr="009C034A">
        <w:trPr>
          <w:trHeight w:val="537"/>
        </w:trPr>
        <w:tc>
          <w:tcPr>
            <w:tcW w:w="4398" w:type="dxa"/>
          </w:tcPr>
          <w:p w:rsidR="00F764F2" w:rsidRPr="0027477A" w:rsidRDefault="00F764F2" w:rsidP="009C034A">
            <w:r w:rsidRPr="0027477A">
              <w:t>И.о. главы администрации Кировского муниципального образования</w:t>
            </w:r>
          </w:p>
        </w:tc>
        <w:tc>
          <w:tcPr>
            <w:tcW w:w="5172" w:type="dxa"/>
          </w:tcPr>
          <w:p w:rsidR="0027477A" w:rsidRDefault="0027477A" w:rsidP="00F764F2">
            <w:pPr>
              <w:jc w:val="right"/>
            </w:pPr>
          </w:p>
          <w:p w:rsidR="00F764F2" w:rsidRPr="0027477A" w:rsidRDefault="00F764F2" w:rsidP="00F764F2">
            <w:pPr>
              <w:jc w:val="right"/>
            </w:pPr>
            <w:r w:rsidRPr="0027477A">
              <w:t>С.В. Райкун</w:t>
            </w:r>
          </w:p>
        </w:tc>
      </w:tr>
    </w:tbl>
    <w:p w:rsidR="00F764F2" w:rsidRPr="0027477A" w:rsidRDefault="00F764F2" w:rsidP="00F764F2"/>
    <w:tbl>
      <w:tblPr>
        <w:tblW w:w="0" w:type="auto"/>
        <w:tblLook w:val="01E0"/>
      </w:tblPr>
      <w:tblGrid>
        <w:gridCol w:w="5211"/>
        <w:gridCol w:w="4786"/>
      </w:tblGrid>
      <w:tr w:rsidR="00F764F2" w:rsidRPr="0027477A" w:rsidTr="00D53DA7">
        <w:tc>
          <w:tcPr>
            <w:tcW w:w="5211" w:type="dxa"/>
          </w:tcPr>
          <w:p w:rsidR="00F764F2" w:rsidRPr="0027477A" w:rsidRDefault="00520F4B" w:rsidP="009C034A">
            <w:pPr>
              <w:jc w:val="both"/>
            </w:pPr>
            <w:r w:rsidRPr="0027477A">
              <w:br w:type="page"/>
            </w:r>
          </w:p>
        </w:tc>
        <w:tc>
          <w:tcPr>
            <w:tcW w:w="4786" w:type="dxa"/>
          </w:tcPr>
          <w:p w:rsidR="00F764F2" w:rsidRPr="0027477A" w:rsidRDefault="00F764F2" w:rsidP="009C034A">
            <w:pPr>
              <w:jc w:val="both"/>
            </w:pPr>
            <w:r w:rsidRPr="0027477A">
              <w:t>Приложение №2</w:t>
            </w:r>
          </w:p>
          <w:p w:rsidR="00F764F2" w:rsidRPr="0027477A" w:rsidRDefault="00F764F2" w:rsidP="009C034A">
            <w:pPr>
              <w:jc w:val="both"/>
            </w:pPr>
            <w:r w:rsidRPr="0027477A">
              <w:t>к постановлению администрации</w:t>
            </w:r>
          </w:p>
          <w:p w:rsidR="00F764F2" w:rsidRPr="0027477A" w:rsidRDefault="00F764F2" w:rsidP="009C034A">
            <w:pPr>
              <w:jc w:val="both"/>
            </w:pPr>
            <w:r w:rsidRPr="0027477A">
              <w:t>Кировского муниципального образования</w:t>
            </w:r>
          </w:p>
          <w:p w:rsidR="00F764F2" w:rsidRPr="0027477A" w:rsidRDefault="00F764F2" w:rsidP="00D53DA7">
            <w:pPr>
              <w:jc w:val="both"/>
            </w:pPr>
            <w:r w:rsidRPr="0027477A">
              <w:t xml:space="preserve">от </w:t>
            </w:r>
            <w:r w:rsidR="00D53DA7">
              <w:t>6.06.2011 г. №</w:t>
            </w:r>
            <w:r w:rsidR="00983FBA">
              <w:t xml:space="preserve"> 21</w:t>
            </w:r>
          </w:p>
        </w:tc>
      </w:tr>
    </w:tbl>
    <w:p w:rsidR="00F764F2" w:rsidRPr="0027477A" w:rsidRDefault="00F764F2" w:rsidP="00F764F2"/>
    <w:p w:rsidR="00F764F2" w:rsidRPr="0027477A" w:rsidRDefault="00F764F2" w:rsidP="00F764F2">
      <w:pPr>
        <w:jc w:val="center"/>
        <w:rPr>
          <w:b/>
        </w:rPr>
      </w:pPr>
      <w:r w:rsidRPr="0027477A">
        <w:rPr>
          <w:b/>
        </w:rPr>
        <w:t>Порядок</w:t>
      </w:r>
    </w:p>
    <w:p w:rsidR="00F764F2" w:rsidRPr="0027477A" w:rsidRDefault="00F764F2" w:rsidP="00F764F2">
      <w:pPr>
        <w:jc w:val="center"/>
        <w:rPr>
          <w:b/>
          <w:bCs/>
        </w:rPr>
      </w:pPr>
      <w:r w:rsidRPr="0027477A">
        <w:rPr>
          <w:b/>
        </w:rPr>
        <w:t xml:space="preserve">включения в схему размещения нестационарных торговых объектов, </w:t>
      </w:r>
      <w:r w:rsidRPr="0027477A">
        <w:rPr>
          <w:b/>
          <w:bCs/>
        </w:rPr>
        <w:t>расположенных на земельных участках находящихся на территории  Кировского муниципального образования</w:t>
      </w:r>
    </w:p>
    <w:p w:rsidR="00F764F2" w:rsidRPr="0027477A" w:rsidRDefault="00F764F2" w:rsidP="00F764F2"/>
    <w:p w:rsidR="00F764F2" w:rsidRPr="0027477A" w:rsidRDefault="00F764F2" w:rsidP="0027477A">
      <w:pPr>
        <w:numPr>
          <w:ilvl w:val="0"/>
          <w:numId w:val="5"/>
        </w:numPr>
        <w:jc w:val="both"/>
      </w:pPr>
      <w:r w:rsidRPr="0027477A">
        <w:t>Внесение изменений в схему размещения нестационарных торговых объектов осуществляется по мере необходимости, но не чаше одного раза в квартал.</w:t>
      </w:r>
    </w:p>
    <w:p w:rsidR="00F764F2" w:rsidRPr="0027477A" w:rsidRDefault="00F764F2" w:rsidP="0027477A">
      <w:pPr>
        <w:numPr>
          <w:ilvl w:val="0"/>
          <w:numId w:val="5"/>
        </w:numPr>
        <w:jc w:val="both"/>
      </w:pPr>
      <w:r w:rsidRPr="0027477A">
        <w:t>Специалист администрации Кировского муниципального образования готовит проект постановления администрации по внесению изменений и дополнений в схему размещения нестационарных торговых объектов Кировского муниципального образования.</w:t>
      </w:r>
    </w:p>
    <w:p w:rsidR="00F764F2" w:rsidRPr="0027477A" w:rsidRDefault="007943F6" w:rsidP="0027477A">
      <w:pPr>
        <w:numPr>
          <w:ilvl w:val="0"/>
          <w:numId w:val="5"/>
        </w:numPr>
        <w:jc w:val="both"/>
        <w:rPr>
          <w:b/>
          <w:bCs/>
        </w:rPr>
      </w:pPr>
      <w:proofErr w:type="gramStart"/>
      <w:r w:rsidRPr="0027477A">
        <w:t xml:space="preserve">Схема размещения нестационарных торговых объектов </w:t>
      </w:r>
      <w:r w:rsidRPr="0027477A">
        <w:rPr>
          <w:bCs/>
        </w:rPr>
        <w:t>расположенных на земельных участках находящихся на территории  Кировского муниципального образования</w:t>
      </w:r>
      <w:r w:rsidRPr="0027477A">
        <w:rPr>
          <w:b/>
          <w:bCs/>
        </w:rPr>
        <w:t xml:space="preserve"> </w:t>
      </w:r>
      <w:r w:rsidR="00F764F2" w:rsidRPr="0027477A">
        <w:t xml:space="preserve">утверждается постановлением администрации Кировского муниципального образования и в срок не более 14 календарных дней со дня утверждения схемы размещения нестационарных торговых объектов предоставляется в </w:t>
      </w:r>
      <w:r w:rsidR="00B7587D" w:rsidRPr="0027477A">
        <w:t>министерство</w:t>
      </w:r>
      <w:r w:rsidR="00F764F2" w:rsidRPr="0027477A">
        <w:t xml:space="preserve"> экономического развития и торговли </w:t>
      </w:r>
      <w:r w:rsidR="00B7587D" w:rsidRPr="0027477A">
        <w:t>Саратовской области для</w:t>
      </w:r>
      <w:r w:rsidR="00F764F2" w:rsidRPr="0027477A">
        <w:t xml:space="preserve"> размещения на официальном сайте Правительства Саратовской области. </w:t>
      </w:r>
      <w:proofErr w:type="gramEnd"/>
    </w:p>
    <w:p w:rsidR="00F764F2" w:rsidRPr="0027477A" w:rsidRDefault="00F764F2" w:rsidP="0027477A">
      <w:pPr>
        <w:jc w:val="both"/>
      </w:pPr>
    </w:p>
    <w:p w:rsidR="00F764F2" w:rsidRPr="0027477A" w:rsidRDefault="00F764F2" w:rsidP="00F764F2"/>
    <w:p w:rsidR="00F764F2" w:rsidRPr="0027477A" w:rsidRDefault="00F764F2" w:rsidP="00F764F2"/>
    <w:p w:rsidR="00F764F2" w:rsidRPr="0027477A" w:rsidRDefault="00F764F2" w:rsidP="00F764F2"/>
    <w:p w:rsidR="00F764F2" w:rsidRPr="0027477A" w:rsidRDefault="00F764F2" w:rsidP="00F764F2"/>
    <w:p w:rsidR="00F764F2" w:rsidRPr="0027477A" w:rsidRDefault="00F764F2" w:rsidP="00F764F2"/>
    <w:p w:rsidR="00F764F2" w:rsidRPr="0027477A" w:rsidRDefault="00F764F2" w:rsidP="00F764F2"/>
    <w:p w:rsidR="00F764F2" w:rsidRPr="0027477A" w:rsidRDefault="00F764F2" w:rsidP="00F764F2"/>
    <w:tbl>
      <w:tblPr>
        <w:tblW w:w="0" w:type="auto"/>
        <w:tblLook w:val="04A0"/>
      </w:tblPr>
      <w:tblGrid>
        <w:gridCol w:w="4398"/>
        <w:gridCol w:w="5172"/>
      </w:tblGrid>
      <w:tr w:rsidR="00F764F2" w:rsidRPr="0027477A" w:rsidTr="009C034A">
        <w:trPr>
          <w:trHeight w:val="537"/>
        </w:trPr>
        <w:tc>
          <w:tcPr>
            <w:tcW w:w="4398" w:type="dxa"/>
          </w:tcPr>
          <w:p w:rsidR="00F764F2" w:rsidRPr="0027477A" w:rsidRDefault="00F764F2" w:rsidP="009C034A">
            <w:r w:rsidRPr="0027477A">
              <w:t>И.о. главы администрации Кировского муниципального образования</w:t>
            </w:r>
          </w:p>
        </w:tc>
        <w:tc>
          <w:tcPr>
            <w:tcW w:w="5172" w:type="dxa"/>
          </w:tcPr>
          <w:p w:rsidR="0027477A" w:rsidRDefault="0027477A" w:rsidP="00F764F2">
            <w:pPr>
              <w:jc w:val="right"/>
            </w:pPr>
          </w:p>
          <w:p w:rsidR="00F764F2" w:rsidRPr="0027477A" w:rsidRDefault="00F764F2" w:rsidP="00F764F2">
            <w:pPr>
              <w:jc w:val="right"/>
            </w:pPr>
            <w:r w:rsidRPr="0027477A">
              <w:t>С.В. Райкун</w:t>
            </w:r>
          </w:p>
        </w:tc>
      </w:tr>
    </w:tbl>
    <w:p w:rsidR="00F764F2" w:rsidRPr="0027477A" w:rsidRDefault="00F764F2" w:rsidP="00F764F2"/>
    <w:p w:rsidR="00F764F2" w:rsidRPr="0027477A" w:rsidRDefault="00F764F2" w:rsidP="00F764F2"/>
    <w:p w:rsidR="00F764F2" w:rsidRPr="0027477A" w:rsidRDefault="00F764F2" w:rsidP="00F764F2"/>
    <w:p w:rsidR="00F764F2" w:rsidRPr="0027477A" w:rsidRDefault="00F764F2" w:rsidP="00F764F2"/>
    <w:sectPr w:rsidR="00F764F2" w:rsidRPr="0027477A" w:rsidSect="00D53DA7">
      <w:footnotePr>
        <w:pos w:val="beneathText"/>
      </w:footnotePr>
      <w:pgSz w:w="11905" w:h="16837"/>
      <w:pgMar w:top="993" w:right="706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D1632A3"/>
    <w:multiLevelType w:val="hybridMultilevel"/>
    <w:tmpl w:val="3D4C0CF4"/>
    <w:lvl w:ilvl="0" w:tplc="0BECA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08F79F7"/>
    <w:multiLevelType w:val="hybridMultilevel"/>
    <w:tmpl w:val="FF840FC6"/>
    <w:lvl w:ilvl="0" w:tplc="0BECAE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87899"/>
    <w:multiLevelType w:val="hybridMultilevel"/>
    <w:tmpl w:val="B59C907A"/>
    <w:lvl w:ilvl="0" w:tplc="0BECA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E0795"/>
    <w:multiLevelType w:val="hybridMultilevel"/>
    <w:tmpl w:val="381CFAEE"/>
    <w:lvl w:ilvl="0" w:tplc="0BECAE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EC2575E"/>
    <w:multiLevelType w:val="hybridMultilevel"/>
    <w:tmpl w:val="78CA5854"/>
    <w:lvl w:ilvl="0" w:tplc="183406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04CA"/>
    <w:rsid w:val="00041545"/>
    <w:rsid w:val="00054D4E"/>
    <w:rsid w:val="00157882"/>
    <w:rsid w:val="0027477A"/>
    <w:rsid w:val="003768C3"/>
    <w:rsid w:val="003D25C1"/>
    <w:rsid w:val="00431984"/>
    <w:rsid w:val="0043395E"/>
    <w:rsid w:val="004B0CF6"/>
    <w:rsid w:val="004B6735"/>
    <w:rsid w:val="004C193A"/>
    <w:rsid w:val="004E04CA"/>
    <w:rsid w:val="004E11BA"/>
    <w:rsid w:val="00502377"/>
    <w:rsid w:val="00505C8F"/>
    <w:rsid w:val="00520F4B"/>
    <w:rsid w:val="0056492F"/>
    <w:rsid w:val="005A158B"/>
    <w:rsid w:val="006072B7"/>
    <w:rsid w:val="00633D99"/>
    <w:rsid w:val="006765BC"/>
    <w:rsid w:val="006A203B"/>
    <w:rsid w:val="006A7ACF"/>
    <w:rsid w:val="006C74C3"/>
    <w:rsid w:val="006D1C35"/>
    <w:rsid w:val="00755940"/>
    <w:rsid w:val="007935C0"/>
    <w:rsid w:val="007943F6"/>
    <w:rsid w:val="00821279"/>
    <w:rsid w:val="008B17FD"/>
    <w:rsid w:val="008D02EA"/>
    <w:rsid w:val="008D61F0"/>
    <w:rsid w:val="00905FB7"/>
    <w:rsid w:val="00983FBA"/>
    <w:rsid w:val="009A3DDA"/>
    <w:rsid w:val="00A26F36"/>
    <w:rsid w:val="00AD5E70"/>
    <w:rsid w:val="00B06205"/>
    <w:rsid w:val="00B205D5"/>
    <w:rsid w:val="00B7587D"/>
    <w:rsid w:val="00B76250"/>
    <w:rsid w:val="00BA57F0"/>
    <w:rsid w:val="00BB226D"/>
    <w:rsid w:val="00C301CB"/>
    <w:rsid w:val="00C73B53"/>
    <w:rsid w:val="00CE3474"/>
    <w:rsid w:val="00CF2891"/>
    <w:rsid w:val="00D352A4"/>
    <w:rsid w:val="00D53DA7"/>
    <w:rsid w:val="00D909F2"/>
    <w:rsid w:val="00E11505"/>
    <w:rsid w:val="00E913CA"/>
    <w:rsid w:val="00ED39FD"/>
    <w:rsid w:val="00F04A4D"/>
    <w:rsid w:val="00F43EBE"/>
    <w:rsid w:val="00F53550"/>
    <w:rsid w:val="00F71810"/>
    <w:rsid w:val="00F764F2"/>
    <w:rsid w:val="00FE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C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301CB"/>
    <w:pPr>
      <w:keepNext/>
      <w:tabs>
        <w:tab w:val="num" w:pos="0"/>
      </w:tabs>
      <w:ind w:left="708"/>
      <w:jc w:val="both"/>
      <w:outlineLvl w:val="0"/>
    </w:pPr>
    <w:rPr>
      <w:bCs/>
      <w:sz w:val="28"/>
      <w:szCs w:val="25"/>
    </w:rPr>
  </w:style>
  <w:style w:type="paragraph" w:styleId="2">
    <w:name w:val="heading 2"/>
    <w:basedOn w:val="a"/>
    <w:next w:val="a"/>
    <w:qFormat/>
    <w:rsid w:val="00C301CB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301CB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C301CB"/>
  </w:style>
  <w:style w:type="character" w:customStyle="1" w:styleId="WW-Absatz-Standardschriftart">
    <w:name w:val="WW-Absatz-Standardschriftart"/>
    <w:rsid w:val="00C301CB"/>
  </w:style>
  <w:style w:type="character" w:customStyle="1" w:styleId="WW-Absatz-Standardschriftart1">
    <w:name w:val="WW-Absatz-Standardschriftart1"/>
    <w:rsid w:val="00C301CB"/>
  </w:style>
  <w:style w:type="character" w:customStyle="1" w:styleId="20">
    <w:name w:val="Основной шрифт абзаца2"/>
    <w:rsid w:val="00C301CB"/>
  </w:style>
  <w:style w:type="character" w:customStyle="1" w:styleId="10">
    <w:name w:val="Основной шрифт абзаца1"/>
    <w:rsid w:val="00C301CB"/>
  </w:style>
  <w:style w:type="character" w:customStyle="1" w:styleId="a3">
    <w:name w:val="Цветовое выделение"/>
    <w:rsid w:val="00C301CB"/>
    <w:rPr>
      <w:b/>
      <w:bCs/>
      <w:color w:val="000080"/>
      <w:sz w:val="20"/>
      <w:szCs w:val="20"/>
    </w:rPr>
  </w:style>
  <w:style w:type="character" w:customStyle="1" w:styleId="a4">
    <w:name w:val="Символ нумерации"/>
    <w:rsid w:val="00C301CB"/>
  </w:style>
  <w:style w:type="character" w:customStyle="1" w:styleId="a5">
    <w:name w:val="Маркеры списка"/>
    <w:rsid w:val="00C301CB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C301C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C301CB"/>
    <w:pPr>
      <w:spacing w:after="120"/>
    </w:pPr>
  </w:style>
  <w:style w:type="paragraph" w:styleId="a8">
    <w:name w:val="List"/>
    <w:basedOn w:val="a7"/>
    <w:rsid w:val="00C301CB"/>
    <w:rPr>
      <w:rFonts w:ascii="Arial" w:hAnsi="Arial" w:cs="Tahoma"/>
    </w:rPr>
  </w:style>
  <w:style w:type="paragraph" w:customStyle="1" w:styleId="21">
    <w:name w:val="Название2"/>
    <w:basedOn w:val="a"/>
    <w:rsid w:val="00C301C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2">
    <w:name w:val="Указатель2"/>
    <w:basedOn w:val="a"/>
    <w:rsid w:val="00C301CB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C301CB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C301CB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rsid w:val="00C301C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C301C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C301C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9">
    <w:name w:val="Таблицы (моноширинный)"/>
    <w:basedOn w:val="a"/>
    <w:next w:val="a"/>
    <w:rsid w:val="00C301CB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C301CB"/>
    <w:pPr>
      <w:suppressAutoHyphens/>
      <w:autoSpaceDE w:val="0"/>
    </w:pPr>
    <w:rPr>
      <w:rFonts w:ascii="Arial" w:hAnsi="Arial" w:cs="Arial"/>
      <w:lang w:eastAsia="ar-SA"/>
    </w:rPr>
  </w:style>
  <w:style w:type="paragraph" w:styleId="aa">
    <w:name w:val="Balloon Text"/>
    <w:basedOn w:val="a"/>
    <w:rsid w:val="00C301CB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3"/>
    <w:rsid w:val="00F53550"/>
    <w:rPr>
      <w:color w:val="008000"/>
      <w:u w:val="single"/>
    </w:rPr>
  </w:style>
  <w:style w:type="table" w:styleId="ac">
    <w:name w:val="Table Grid"/>
    <w:basedOn w:val="a1"/>
    <w:rsid w:val="008D61F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9F46E-5CB4-452E-A776-9AC2E465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Инвестиции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ShurganovaEV</dc:creator>
  <cp:keywords/>
  <dc:description/>
  <cp:lastModifiedBy>1</cp:lastModifiedBy>
  <cp:revision>10</cp:revision>
  <cp:lastPrinted>2011-06-14T05:00:00Z</cp:lastPrinted>
  <dcterms:created xsi:type="dcterms:W3CDTF">2008-10-13T04:42:00Z</dcterms:created>
  <dcterms:modified xsi:type="dcterms:W3CDTF">2011-06-14T05:00:00Z</dcterms:modified>
</cp:coreProperties>
</file>